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pPr w:leftFromText="141" w:rightFromText="141" w:vertAnchor="page" w:horzAnchor="margin" w:tblpY="2723"/>
        <w:tblW w:w="0" w:type="auto"/>
        <w:tblLook w:val="04A0" w:firstRow="1" w:lastRow="0" w:firstColumn="1" w:lastColumn="0" w:noHBand="0" w:noVBand="1"/>
      </w:tblPr>
      <w:tblGrid>
        <w:gridCol w:w="1413"/>
        <w:gridCol w:w="5585"/>
      </w:tblGrid>
      <w:tr w:rsidR="004F4BC9" w:rsidRPr="00353D50" w14:paraId="7EC3ECDE" w14:textId="77777777" w:rsidTr="004F4BC9">
        <w:tc>
          <w:tcPr>
            <w:tcW w:w="1413" w:type="dxa"/>
          </w:tcPr>
          <w:p w14:paraId="5E79D54E" w14:textId="20730B52" w:rsidR="004F4BC9" w:rsidRPr="00353D50" w:rsidRDefault="004F4BC9" w:rsidP="004F4BC9">
            <w:pPr>
              <w:rPr>
                <w:rFonts w:ascii="Arial" w:hAnsi="Arial" w:cs="Arial"/>
                <w:b/>
                <w:bCs/>
              </w:rPr>
            </w:pPr>
            <w:r w:rsidRPr="00353D50">
              <w:rPr>
                <w:rFonts w:ascii="Arial" w:hAnsi="Arial" w:cs="Arial"/>
                <w:b/>
                <w:bCs/>
              </w:rPr>
              <w:t>Nr.</w:t>
            </w:r>
          </w:p>
        </w:tc>
        <w:tc>
          <w:tcPr>
            <w:tcW w:w="5585" w:type="dxa"/>
          </w:tcPr>
          <w:p w14:paraId="54801368" w14:textId="61B7AD22" w:rsidR="004F4BC9" w:rsidRPr="00353D50" w:rsidRDefault="004F4BC9" w:rsidP="004F4BC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353D50">
              <w:rPr>
                <w:rFonts w:ascii="Arial" w:hAnsi="Arial" w:cs="Arial"/>
                <w:b/>
                <w:bCs/>
              </w:rPr>
              <w:t>Invasive</w:t>
            </w:r>
            <w:proofErr w:type="spellEnd"/>
            <w:r w:rsidRPr="00353D50">
              <w:rPr>
                <w:rFonts w:ascii="Arial" w:hAnsi="Arial" w:cs="Arial"/>
                <w:b/>
                <w:bCs/>
              </w:rPr>
              <w:t xml:space="preserve"> Species</w:t>
            </w:r>
          </w:p>
        </w:tc>
      </w:tr>
      <w:tr w:rsidR="004F4BC9" w:rsidRPr="00353D50" w14:paraId="5BFC0D0A" w14:textId="77777777" w:rsidTr="004F4BC9">
        <w:tc>
          <w:tcPr>
            <w:tcW w:w="1413" w:type="dxa"/>
          </w:tcPr>
          <w:p w14:paraId="24291A97" w14:textId="788603C1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</w:t>
            </w:r>
          </w:p>
        </w:tc>
        <w:tc>
          <w:tcPr>
            <w:tcW w:w="5585" w:type="dxa"/>
            <w:vAlign w:val="bottom"/>
          </w:tcPr>
          <w:p w14:paraId="06C14801" w14:textId="02F8F705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Physella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acuta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/P.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heterostropha</w:t>
            </w:r>
            <w:proofErr w:type="spellEnd"/>
          </w:p>
        </w:tc>
      </w:tr>
      <w:tr w:rsidR="004F4BC9" w:rsidRPr="00353D50" w14:paraId="44C57862" w14:textId="77777777" w:rsidTr="004F4BC9">
        <w:tc>
          <w:tcPr>
            <w:tcW w:w="1413" w:type="dxa"/>
          </w:tcPr>
          <w:p w14:paraId="57F59285" w14:textId="484B0171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</w:t>
            </w:r>
          </w:p>
        </w:tc>
        <w:tc>
          <w:tcPr>
            <w:tcW w:w="5585" w:type="dxa"/>
            <w:vAlign w:val="bottom"/>
          </w:tcPr>
          <w:p w14:paraId="6F8D13E5" w14:textId="57EDC6EF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Planorbella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duryi</w:t>
            </w:r>
            <w:proofErr w:type="spellEnd"/>
          </w:p>
        </w:tc>
      </w:tr>
      <w:tr w:rsidR="004F4BC9" w:rsidRPr="00353D50" w14:paraId="744B0BB6" w14:textId="77777777" w:rsidTr="004F4BC9">
        <w:tc>
          <w:tcPr>
            <w:tcW w:w="1413" w:type="dxa"/>
          </w:tcPr>
          <w:p w14:paraId="1DA70152" w14:textId="00832F7C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3</w:t>
            </w:r>
          </w:p>
        </w:tc>
        <w:tc>
          <w:tcPr>
            <w:tcW w:w="5585" w:type="dxa"/>
            <w:vAlign w:val="bottom"/>
          </w:tcPr>
          <w:p w14:paraId="66A83273" w14:textId="0302CE0A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Gyraulus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chinensis</w:t>
            </w:r>
            <w:proofErr w:type="spellEnd"/>
          </w:p>
        </w:tc>
      </w:tr>
      <w:tr w:rsidR="004F4BC9" w:rsidRPr="00353D50" w14:paraId="09E759B1" w14:textId="77777777" w:rsidTr="004F4BC9">
        <w:tc>
          <w:tcPr>
            <w:tcW w:w="1413" w:type="dxa"/>
          </w:tcPr>
          <w:p w14:paraId="7AFD723B" w14:textId="43C15CF2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4</w:t>
            </w:r>
          </w:p>
        </w:tc>
        <w:tc>
          <w:tcPr>
            <w:tcW w:w="5585" w:type="dxa"/>
            <w:vAlign w:val="bottom"/>
          </w:tcPr>
          <w:p w14:paraId="7E0D45EA" w14:textId="2AEA564C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Gyraulus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parvus</w:t>
            </w:r>
            <w:proofErr w:type="spellEnd"/>
          </w:p>
        </w:tc>
      </w:tr>
      <w:tr w:rsidR="004F4BC9" w:rsidRPr="00353D50" w14:paraId="5812D43D" w14:textId="77777777" w:rsidTr="004F4BC9">
        <w:tc>
          <w:tcPr>
            <w:tcW w:w="1413" w:type="dxa"/>
          </w:tcPr>
          <w:p w14:paraId="68F680B0" w14:textId="6C1792E5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5</w:t>
            </w:r>
          </w:p>
        </w:tc>
        <w:tc>
          <w:tcPr>
            <w:tcW w:w="5585" w:type="dxa"/>
            <w:vAlign w:val="bottom"/>
          </w:tcPr>
          <w:p w14:paraId="0B6898BF" w14:textId="68142C5B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Ferrissia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clessiniana</w:t>
            </w:r>
            <w:proofErr w:type="spellEnd"/>
          </w:p>
        </w:tc>
      </w:tr>
      <w:tr w:rsidR="004F4BC9" w:rsidRPr="00353D50" w14:paraId="7CF34EF1" w14:textId="77777777" w:rsidTr="004F4BC9">
        <w:tc>
          <w:tcPr>
            <w:tcW w:w="1413" w:type="dxa"/>
          </w:tcPr>
          <w:p w14:paraId="34D04C17" w14:textId="5F6B3E78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6</w:t>
            </w:r>
          </w:p>
        </w:tc>
        <w:tc>
          <w:tcPr>
            <w:tcW w:w="5585" w:type="dxa"/>
            <w:vAlign w:val="bottom"/>
          </w:tcPr>
          <w:p w14:paraId="656509CA" w14:textId="53B3D3C7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Sinanodonta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woodiana</w:t>
            </w:r>
            <w:proofErr w:type="spellEnd"/>
          </w:p>
        </w:tc>
      </w:tr>
      <w:tr w:rsidR="004F4BC9" w:rsidRPr="00353D50" w14:paraId="515847B1" w14:textId="77777777" w:rsidTr="004F4BC9">
        <w:tc>
          <w:tcPr>
            <w:tcW w:w="1413" w:type="dxa"/>
          </w:tcPr>
          <w:p w14:paraId="4D490AD9" w14:textId="3048755C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7</w:t>
            </w:r>
          </w:p>
        </w:tc>
        <w:tc>
          <w:tcPr>
            <w:tcW w:w="5585" w:type="dxa"/>
            <w:vAlign w:val="bottom"/>
          </w:tcPr>
          <w:p w14:paraId="4F4C707A" w14:textId="3603DD2E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Dreissena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polymorpha</w:t>
            </w:r>
            <w:proofErr w:type="spellEnd"/>
          </w:p>
        </w:tc>
      </w:tr>
      <w:tr w:rsidR="004F4BC9" w:rsidRPr="00353D50" w14:paraId="42BBC6F6" w14:textId="77777777" w:rsidTr="004F4BC9">
        <w:tc>
          <w:tcPr>
            <w:tcW w:w="1413" w:type="dxa"/>
          </w:tcPr>
          <w:p w14:paraId="460BC6C5" w14:textId="66CB163F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8</w:t>
            </w:r>
          </w:p>
        </w:tc>
        <w:tc>
          <w:tcPr>
            <w:tcW w:w="5585" w:type="dxa"/>
            <w:vAlign w:val="bottom"/>
          </w:tcPr>
          <w:p w14:paraId="5AE0FEDA" w14:textId="0631F835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Conchophthirus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acuminatus</w:t>
            </w:r>
            <w:proofErr w:type="spellEnd"/>
          </w:p>
        </w:tc>
      </w:tr>
      <w:tr w:rsidR="004F4BC9" w:rsidRPr="00353D50" w14:paraId="1556EFB3" w14:textId="77777777" w:rsidTr="004F4BC9">
        <w:tc>
          <w:tcPr>
            <w:tcW w:w="1413" w:type="dxa"/>
          </w:tcPr>
          <w:p w14:paraId="2EC2380C" w14:textId="18216833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9</w:t>
            </w:r>
          </w:p>
        </w:tc>
        <w:tc>
          <w:tcPr>
            <w:tcW w:w="5585" w:type="dxa"/>
            <w:vAlign w:val="bottom"/>
          </w:tcPr>
          <w:p w14:paraId="66C9AA59" w14:textId="4CD55246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Aphanomyces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astaci</w:t>
            </w:r>
            <w:proofErr w:type="spellEnd"/>
          </w:p>
        </w:tc>
      </w:tr>
      <w:tr w:rsidR="004F4BC9" w:rsidRPr="00353D50" w14:paraId="6A262F3B" w14:textId="77777777" w:rsidTr="004F4BC9">
        <w:tc>
          <w:tcPr>
            <w:tcW w:w="1413" w:type="dxa"/>
          </w:tcPr>
          <w:p w14:paraId="7DE95BCF" w14:textId="7BE4DB86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10</w:t>
            </w:r>
          </w:p>
        </w:tc>
        <w:tc>
          <w:tcPr>
            <w:tcW w:w="5585" w:type="dxa"/>
            <w:vAlign w:val="bottom"/>
          </w:tcPr>
          <w:p w14:paraId="4BD2EA8A" w14:textId="6BECFE6C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Kellicottia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bostoniensis</w:t>
            </w:r>
            <w:proofErr w:type="spellEnd"/>
          </w:p>
        </w:tc>
      </w:tr>
      <w:tr w:rsidR="004F4BC9" w:rsidRPr="00353D50" w14:paraId="07D96D76" w14:textId="77777777" w:rsidTr="004F4BC9">
        <w:tc>
          <w:tcPr>
            <w:tcW w:w="1413" w:type="dxa"/>
          </w:tcPr>
          <w:p w14:paraId="0A56DB27" w14:textId="00D78370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11</w:t>
            </w:r>
          </w:p>
        </w:tc>
        <w:tc>
          <w:tcPr>
            <w:tcW w:w="5585" w:type="dxa"/>
            <w:vAlign w:val="bottom"/>
          </w:tcPr>
          <w:p w14:paraId="1FDF8A37" w14:textId="7C7407A9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Eriocheir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sinensis</w:t>
            </w:r>
            <w:proofErr w:type="spellEnd"/>
          </w:p>
        </w:tc>
      </w:tr>
      <w:tr w:rsidR="004F4BC9" w:rsidRPr="00353D50" w14:paraId="673196F3" w14:textId="77777777" w:rsidTr="004F4BC9">
        <w:tc>
          <w:tcPr>
            <w:tcW w:w="1413" w:type="dxa"/>
          </w:tcPr>
          <w:p w14:paraId="56E320E7" w14:textId="53F64845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12</w:t>
            </w:r>
          </w:p>
        </w:tc>
        <w:tc>
          <w:tcPr>
            <w:tcW w:w="5585" w:type="dxa"/>
            <w:vAlign w:val="bottom"/>
          </w:tcPr>
          <w:p w14:paraId="03F32A9B" w14:textId="41222B47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Procambarus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fallax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f.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virginalis</w:t>
            </w:r>
            <w:proofErr w:type="spellEnd"/>
          </w:p>
        </w:tc>
      </w:tr>
      <w:tr w:rsidR="004F4BC9" w:rsidRPr="00353D50" w14:paraId="5C266557" w14:textId="77777777" w:rsidTr="004F4BC9">
        <w:tc>
          <w:tcPr>
            <w:tcW w:w="1413" w:type="dxa"/>
          </w:tcPr>
          <w:p w14:paraId="4ED535D6" w14:textId="5DFA2EA8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13</w:t>
            </w:r>
          </w:p>
        </w:tc>
        <w:tc>
          <w:tcPr>
            <w:tcW w:w="5585" w:type="dxa"/>
            <w:vAlign w:val="bottom"/>
          </w:tcPr>
          <w:p w14:paraId="5A04291C" w14:textId="62721D26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Pacifastacus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leniusculus</w:t>
            </w:r>
            <w:proofErr w:type="spellEnd"/>
          </w:p>
        </w:tc>
      </w:tr>
      <w:tr w:rsidR="004F4BC9" w:rsidRPr="00353D50" w14:paraId="2FD9D39B" w14:textId="77777777" w:rsidTr="004F4BC9">
        <w:tc>
          <w:tcPr>
            <w:tcW w:w="1413" w:type="dxa"/>
          </w:tcPr>
          <w:p w14:paraId="7F53D0FC" w14:textId="6C3B0933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14</w:t>
            </w:r>
          </w:p>
        </w:tc>
        <w:tc>
          <w:tcPr>
            <w:tcW w:w="5585" w:type="dxa"/>
            <w:vAlign w:val="bottom"/>
          </w:tcPr>
          <w:p w14:paraId="529800C9" w14:textId="647F3652" w:rsidR="004F4BC9" w:rsidRPr="00353D50" w:rsidRDefault="004F4BC9" w:rsidP="004F4BC9">
            <w:pPr>
              <w:rPr>
                <w:rFonts w:ascii="Arial" w:hAnsi="Arial" w:cs="Arial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Hemigrapsus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takanoi</w:t>
            </w:r>
            <w:proofErr w:type="spellEnd"/>
          </w:p>
        </w:tc>
      </w:tr>
      <w:tr w:rsidR="004F4BC9" w:rsidRPr="00353D50" w14:paraId="17FA6D42" w14:textId="77777777" w:rsidTr="004F4BC9">
        <w:tc>
          <w:tcPr>
            <w:tcW w:w="1413" w:type="dxa"/>
          </w:tcPr>
          <w:p w14:paraId="0F0D3CF3" w14:textId="45A6E338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15</w:t>
            </w:r>
          </w:p>
        </w:tc>
        <w:tc>
          <w:tcPr>
            <w:tcW w:w="5585" w:type="dxa"/>
            <w:vAlign w:val="bottom"/>
          </w:tcPr>
          <w:p w14:paraId="4FDD0C8D" w14:textId="4D8554A6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Gyrodactylus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salaris</w:t>
            </w:r>
            <w:proofErr w:type="spellEnd"/>
          </w:p>
        </w:tc>
      </w:tr>
      <w:tr w:rsidR="004F4BC9" w:rsidRPr="00353D50" w14:paraId="46C6A403" w14:textId="77777777" w:rsidTr="004F4BC9">
        <w:tc>
          <w:tcPr>
            <w:tcW w:w="1413" w:type="dxa"/>
          </w:tcPr>
          <w:p w14:paraId="20500AAD" w14:textId="5CA9F1B8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16</w:t>
            </w:r>
          </w:p>
        </w:tc>
        <w:tc>
          <w:tcPr>
            <w:tcW w:w="5585" w:type="dxa"/>
            <w:vAlign w:val="bottom"/>
          </w:tcPr>
          <w:p w14:paraId="0FDFD612" w14:textId="09E7E530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Limnodrilus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cervix</w:t>
            </w:r>
          </w:p>
        </w:tc>
      </w:tr>
      <w:tr w:rsidR="004F4BC9" w:rsidRPr="00353D50" w14:paraId="44A79050" w14:textId="77777777" w:rsidTr="004F4BC9">
        <w:tc>
          <w:tcPr>
            <w:tcW w:w="1413" w:type="dxa"/>
          </w:tcPr>
          <w:p w14:paraId="23377801" w14:textId="0036A061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17</w:t>
            </w:r>
          </w:p>
        </w:tc>
        <w:tc>
          <w:tcPr>
            <w:tcW w:w="5585" w:type="dxa"/>
            <w:vAlign w:val="bottom"/>
          </w:tcPr>
          <w:p w14:paraId="1666EEE4" w14:textId="39B65714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Potamothrix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bavaricus</w:t>
            </w:r>
            <w:proofErr w:type="spellEnd"/>
          </w:p>
        </w:tc>
      </w:tr>
      <w:tr w:rsidR="004F4BC9" w:rsidRPr="00353D50" w14:paraId="02949D34" w14:textId="77777777" w:rsidTr="004F4BC9">
        <w:tc>
          <w:tcPr>
            <w:tcW w:w="1413" w:type="dxa"/>
          </w:tcPr>
          <w:p w14:paraId="7A892762" w14:textId="5E8863B0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18</w:t>
            </w:r>
          </w:p>
        </w:tc>
        <w:tc>
          <w:tcPr>
            <w:tcW w:w="5585" w:type="dxa"/>
            <w:vAlign w:val="bottom"/>
          </w:tcPr>
          <w:p w14:paraId="4AEB8F01" w14:textId="22037AC2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Potamothrix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bedoti</w:t>
            </w:r>
            <w:proofErr w:type="spellEnd"/>
          </w:p>
        </w:tc>
      </w:tr>
      <w:tr w:rsidR="004F4BC9" w:rsidRPr="00353D50" w14:paraId="027379E7" w14:textId="77777777" w:rsidTr="004F4BC9">
        <w:tc>
          <w:tcPr>
            <w:tcW w:w="1413" w:type="dxa"/>
          </w:tcPr>
          <w:p w14:paraId="21DCB4EE" w14:textId="1201947C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19</w:t>
            </w:r>
          </w:p>
        </w:tc>
        <w:tc>
          <w:tcPr>
            <w:tcW w:w="5585" w:type="dxa"/>
            <w:vAlign w:val="bottom"/>
          </w:tcPr>
          <w:p w14:paraId="694B9CD5" w14:textId="7AB8E2AB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Potamothrix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heuscheri</w:t>
            </w:r>
            <w:proofErr w:type="spellEnd"/>
          </w:p>
        </w:tc>
      </w:tr>
      <w:tr w:rsidR="004F4BC9" w:rsidRPr="00353D50" w14:paraId="356B2CF5" w14:textId="77777777" w:rsidTr="004F4BC9">
        <w:tc>
          <w:tcPr>
            <w:tcW w:w="1413" w:type="dxa"/>
          </w:tcPr>
          <w:p w14:paraId="00D436CA" w14:textId="561666AD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20</w:t>
            </w:r>
          </w:p>
        </w:tc>
        <w:tc>
          <w:tcPr>
            <w:tcW w:w="5585" w:type="dxa"/>
            <w:vAlign w:val="bottom"/>
          </w:tcPr>
          <w:p w14:paraId="57B736FA" w14:textId="2B15DD36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Potamothrix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moldaviensis</w:t>
            </w:r>
            <w:proofErr w:type="spellEnd"/>
          </w:p>
        </w:tc>
      </w:tr>
      <w:tr w:rsidR="004F4BC9" w:rsidRPr="00353D50" w14:paraId="47D555D0" w14:textId="77777777" w:rsidTr="004F4BC9">
        <w:tc>
          <w:tcPr>
            <w:tcW w:w="1413" w:type="dxa"/>
          </w:tcPr>
          <w:p w14:paraId="766F8F18" w14:textId="7485359B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21</w:t>
            </w:r>
          </w:p>
        </w:tc>
        <w:tc>
          <w:tcPr>
            <w:tcW w:w="5585" w:type="dxa"/>
            <w:vAlign w:val="bottom"/>
          </w:tcPr>
          <w:p w14:paraId="48B5EC7C" w14:textId="68469283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Potamothrix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vejdovskyi</w:t>
            </w:r>
            <w:proofErr w:type="spellEnd"/>
          </w:p>
        </w:tc>
      </w:tr>
      <w:tr w:rsidR="004F4BC9" w:rsidRPr="00353D50" w14:paraId="1F0E93D1" w14:textId="77777777" w:rsidTr="004F4BC9">
        <w:tc>
          <w:tcPr>
            <w:tcW w:w="1413" w:type="dxa"/>
          </w:tcPr>
          <w:p w14:paraId="6F2BAE59" w14:textId="378BE31D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22</w:t>
            </w:r>
          </w:p>
        </w:tc>
        <w:tc>
          <w:tcPr>
            <w:tcW w:w="5585" w:type="dxa"/>
            <w:vAlign w:val="bottom"/>
          </w:tcPr>
          <w:p w14:paraId="21DA1E35" w14:textId="30D1796A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Branchiura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sowerbyi</w:t>
            </w:r>
            <w:proofErr w:type="spellEnd"/>
          </w:p>
        </w:tc>
      </w:tr>
      <w:tr w:rsidR="004F4BC9" w:rsidRPr="00353D50" w14:paraId="6A409B56" w14:textId="77777777" w:rsidTr="004F4BC9">
        <w:tc>
          <w:tcPr>
            <w:tcW w:w="1413" w:type="dxa"/>
          </w:tcPr>
          <w:p w14:paraId="3477F547" w14:textId="3D2185D5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23</w:t>
            </w:r>
          </w:p>
        </w:tc>
        <w:tc>
          <w:tcPr>
            <w:tcW w:w="5585" w:type="dxa"/>
            <w:vAlign w:val="bottom"/>
          </w:tcPr>
          <w:p w14:paraId="3EF53F7D" w14:textId="79CC7A2C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Anguillicoloides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crassus</w:t>
            </w:r>
            <w:proofErr w:type="spellEnd"/>
          </w:p>
        </w:tc>
      </w:tr>
      <w:tr w:rsidR="004F4BC9" w:rsidRPr="00353D50" w14:paraId="564B8E39" w14:textId="77777777" w:rsidTr="004F4BC9">
        <w:tc>
          <w:tcPr>
            <w:tcW w:w="1413" w:type="dxa"/>
          </w:tcPr>
          <w:p w14:paraId="7A68F43F" w14:textId="1A35C737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24</w:t>
            </w:r>
          </w:p>
        </w:tc>
        <w:tc>
          <w:tcPr>
            <w:tcW w:w="5585" w:type="dxa"/>
            <w:vAlign w:val="bottom"/>
          </w:tcPr>
          <w:p w14:paraId="3B3E5FA1" w14:textId="7909720A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Craspedacusta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sowerbyii</w:t>
            </w:r>
            <w:proofErr w:type="spellEnd"/>
          </w:p>
        </w:tc>
      </w:tr>
      <w:tr w:rsidR="004F4BC9" w:rsidRPr="00353D50" w14:paraId="6B98DFCA" w14:textId="77777777" w:rsidTr="004F4BC9">
        <w:tc>
          <w:tcPr>
            <w:tcW w:w="1413" w:type="dxa"/>
          </w:tcPr>
          <w:p w14:paraId="6BC26283" w14:textId="50AC6EC4" w:rsidR="004F4BC9" w:rsidRPr="00353D50" w:rsidRDefault="004F4BC9" w:rsidP="004F4BC9">
            <w:pPr>
              <w:rPr>
                <w:rFonts w:ascii="Arial" w:hAnsi="Arial" w:cs="Arial"/>
                <w:color w:val="000000"/>
                <w:kern w:val="24"/>
              </w:rPr>
            </w:pPr>
            <w:r w:rsidRPr="00353D50">
              <w:rPr>
                <w:rFonts w:ascii="Arial" w:hAnsi="Arial" w:cs="Arial"/>
                <w:color w:val="000000"/>
                <w:kern w:val="24"/>
              </w:rPr>
              <w:t>25</w:t>
            </w:r>
          </w:p>
        </w:tc>
        <w:tc>
          <w:tcPr>
            <w:tcW w:w="5585" w:type="dxa"/>
            <w:vAlign w:val="bottom"/>
          </w:tcPr>
          <w:p w14:paraId="216CBA7A" w14:textId="276F1697" w:rsidR="004F4BC9" w:rsidRPr="00353D50" w:rsidRDefault="004F4BC9" w:rsidP="004F4BC9">
            <w:pPr>
              <w:rPr>
                <w:rFonts w:ascii="Arial" w:hAnsi="Arial" w:cs="Arial"/>
                <w:i/>
                <w:iCs/>
                <w:color w:val="000000"/>
                <w:kern w:val="24"/>
              </w:rPr>
            </w:pP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Potamopyrgus</w:t>
            </w:r>
            <w:proofErr w:type="spellEnd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353D50">
              <w:rPr>
                <w:rFonts w:ascii="Arial" w:hAnsi="Arial" w:cs="Arial"/>
                <w:i/>
                <w:iCs/>
                <w:color w:val="000000"/>
                <w:kern w:val="24"/>
              </w:rPr>
              <w:t>antipodarum</w:t>
            </w:r>
            <w:proofErr w:type="spellEnd"/>
          </w:p>
        </w:tc>
      </w:tr>
    </w:tbl>
    <w:p w14:paraId="600E2050" w14:textId="7F9D1636" w:rsidR="00573BDB" w:rsidRPr="00C46FD0" w:rsidRDefault="00A65A1F" w:rsidP="00C46FD0">
      <w:pPr>
        <w:jc w:val="both"/>
        <w:rPr>
          <w:rFonts w:ascii="Times New Roman" w:hAnsi="Times New Roman" w:cs="Times New Roman"/>
          <w:lang w:val="en-US"/>
        </w:rPr>
      </w:pPr>
      <w:r w:rsidRPr="00C46FD0">
        <w:rPr>
          <w:rFonts w:ascii="Times New Roman" w:hAnsi="Times New Roman" w:cs="Times New Roman"/>
          <w:b/>
          <w:bCs/>
          <w:lang w:val="en-US"/>
        </w:rPr>
        <w:t>Supplementary Table 3.</w:t>
      </w:r>
      <w:r w:rsidR="004F4BC9" w:rsidRPr="00C46FD0">
        <w:rPr>
          <w:rFonts w:ascii="Times New Roman" w:hAnsi="Times New Roman" w:cs="Times New Roman"/>
          <w:lang w:val="en-US"/>
        </w:rPr>
        <w:t xml:space="preserve"> Invasive species list after the search criteria </w:t>
      </w:r>
      <w:r w:rsidR="004F4BC9" w:rsidRPr="00C46FD0">
        <w:rPr>
          <w:rFonts w:ascii="Times New Roman" w:hAnsi="Times New Roman" w:cs="Times New Roman"/>
          <w:color w:val="000000"/>
          <w:lang w:val="en-US"/>
        </w:rPr>
        <w:t xml:space="preserve">‘invasive species in Swedish waters’ and ‘freshwater’ on </w:t>
      </w:r>
      <w:r w:rsidR="004F4BC9" w:rsidRPr="00C46FD0">
        <w:rPr>
          <w:rFonts w:ascii="Times New Roman" w:hAnsi="Times New Roman" w:cs="Times New Roman"/>
          <w:lang w:val="en-US"/>
        </w:rPr>
        <w:t>the database accessible from the Swedish Agency for Marine and Water Management (</w:t>
      </w:r>
      <w:r w:rsidR="00353D50">
        <w:fldChar w:fldCharType="begin"/>
      </w:r>
      <w:r w:rsidR="00353D50" w:rsidRPr="00353D50">
        <w:rPr>
          <w:lang w:val="en-US"/>
        </w:rPr>
        <w:instrText xml:space="preserve"> HYPERLINK "https://www.havochvatten.se/arter-och-livsmiljoer/invasiva-frammande-arter/sok-frammande-arter.html" \h </w:instrText>
      </w:r>
      <w:r w:rsidR="00353D50">
        <w:fldChar w:fldCharType="separate"/>
      </w:r>
      <w:r w:rsidR="004F4BC9" w:rsidRPr="00C46FD0">
        <w:rPr>
          <w:rFonts w:ascii="Times New Roman" w:hAnsi="Times New Roman" w:cs="Times New Roman"/>
          <w:color w:val="0000FF"/>
          <w:u w:val="single"/>
          <w:lang w:val="en-US"/>
        </w:rPr>
        <w:t>https://www.havochvatten.se/arter-och-livsmiljoer/invasiva-frammande-arter/sok-frammande-arter.html</w:t>
      </w:r>
      <w:r w:rsidR="00353D50">
        <w:rPr>
          <w:rFonts w:ascii="Times New Roman" w:hAnsi="Times New Roman" w:cs="Times New Roman"/>
          <w:color w:val="0000FF"/>
          <w:u w:val="single"/>
          <w:lang w:val="en-US"/>
        </w:rPr>
        <w:fldChar w:fldCharType="end"/>
      </w:r>
      <w:r w:rsidR="004F4BC9" w:rsidRPr="00C46FD0">
        <w:rPr>
          <w:rFonts w:ascii="Times New Roman" w:hAnsi="Times New Roman" w:cs="Times New Roman"/>
          <w:color w:val="000000"/>
          <w:lang w:val="en-US"/>
        </w:rPr>
        <w:t>).</w:t>
      </w:r>
      <w:r w:rsidR="004F4BC9" w:rsidRPr="00C46FD0">
        <w:rPr>
          <w:rFonts w:ascii="Times New Roman" w:hAnsi="Times New Roman" w:cs="Times New Roman"/>
          <w:lang w:val="en-US"/>
        </w:rPr>
        <w:t xml:space="preserve"> </w:t>
      </w:r>
      <w:r w:rsidR="004F4BC9" w:rsidRPr="00C46FD0">
        <w:rPr>
          <w:rFonts w:ascii="Times New Roman" w:hAnsi="Times New Roman" w:cs="Times New Roman"/>
          <w:color w:val="000000"/>
          <w:lang w:val="en-US"/>
        </w:rPr>
        <w:t xml:space="preserve">The criteria ’fish’ and ’plants’ were excluded. All species had a COI barcode available in either </w:t>
      </w:r>
      <w:proofErr w:type="spellStart"/>
      <w:r w:rsidR="004F4BC9" w:rsidRPr="00C46FD0">
        <w:rPr>
          <w:rFonts w:ascii="Times New Roman" w:hAnsi="Times New Roman" w:cs="Times New Roman"/>
          <w:color w:val="000000"/>
          <w:lang w:val="en-US"/>
        </w:rPr>
        <w:t>NCBI</w:t>
      </w:r>
      <w:proofErr w:type="spellEnd"/>
      <w:r w:rsidR="004F4BC9" w:rsidRPr="00C46FD0">
        <w:rPr>
          <w:rFonts w:ascii="Times New Roman" w:hAnsi="Times New Roman" w:cs="Times New Roman"/>
          <w:color w:val="000000"/>
          <w:lang w:val="en-US"/>
        </w:rPr>
        <w:t xml:space="preserve"> or BOLD (accessed 12/03/2024). </w:t>
      </w:r>
    </w:p>
    <w:sectPr w:rsidR="00573BDB" w:rsidRPr="00C46FD0" w:rsidSect="00632D3B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3B"/>
    <w:rsid w:val="00160AA7"/>
    <w:rsid w:val="00353D50"/>
    <w:rsid w:val="004F4BC9"/>
    <w:rsid w:val="00632D3B"/>
    <w:rsid w:val="00650106"/>
    <w:rsid w:val="00733207"/>
    <w:rsid w:val="00A65A1F"/>
    <w:rsid w:val="00C46FD0"/>
    <w:rsid w:val="00EA16BC"/>
    <w:rsid w:val="00F3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1D0625"/>
  <w15:chartTrackingRefBased/>
  <w15:docId w15:val="{5785CC56-98A4-4246-B28E-78C9DB4E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32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4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2024-08-14T10:13:00Z</dcterms:created>
  <dcterms:modified xsi:type="dcterms:W3CDTF">2024-08-14T10:34:00Z</dcterms:modified>
</cp:coreProperties>
</file>